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827C71" w:rsidRDefault="00AB1D4A" w:rsidP="00AB1D4A">
      <w:pPr>
        <w:jc w:val="center"/>
        <w:rPr>
          <w:rFonts w:ascii="Times New Roman" w:hAnsi="Times New Roman" w:cs="Times New Roman"/>
          <w:b/>
          <w:sz w:val="40"/>
          <w:szCs w:val="44"/>
        </w:rPr>
      </w:pPr>
      <w:r w:rsidRPr="00827C71">
        <w:rPr>
          <w:rFonts w:ascii="Times New Roman" w:cs="Times New Roman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827C71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:rsidR="00130ED9" w:rsidRPr="00827C71" w:rsidRDefault="00827C71" w:rsidP="00DB78C4">
            <w:pPr>
              <w:spacing w:line="360" w:lineRule="auto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91895" cy="1731010"/>
                  <wp:effectExtent l="19050" t="0" r="8255" b="0"/>
                  <wp:docPr id="1" name="图片 1" descr="H:\办公文件\院传承项目\非遗中药炮制技术代表性传承人物\照片初分类\补充照片\刘颖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办公文件\院传承项目\非遗中药炮制技术代表性传承人物\照片初分类\补充照片\刘颖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895" cy="173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:rsidR="00130ED9" w:rsidRPr="00827C71" w:rsidRDefault="00130ED9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黑体" w:cs="Times New Roman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:rsidR="00130ED9" w:rsidRPr="00827C71" w:rsidRDefault="00827C71" w:rsidP="005C6E2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27C71">
              <w:rPr>
                <w:rFonts w:ascii="Times New Roman" w:eastAsia="宋体" w:hAnsi="宋体" w:cs="Times New Roman"/>
                <w:sz w:val="24"/>
                <w:szCs w:val="24"/>
              </w:rPr>
              <w:t>刘颖</w:t>
            </w:r>
          </w:p>
        </w:tc>
        <w:tc>
          <w:tcPr>
            <w:tcW w:w="1453" w:type="dxa"/>
            <w:vAlign w:val="center"/>
          </w:tcPr>
          <w:p w:rsidR="00130ED9" w:rsidRPr="00827C71" w:rsidRDefault="00FB57A1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黑体" w:cs="Times New Roman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:rsidR="00130ED9" w:rsidRPr="00827C71" w:rsidRDefault="00827C71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女</w:t>
            </w:r>
          </w:p>
        </w:tc>
      </w:tr>
      <w:tr w:rsidR="00735F50" w:rsidRPr="00827C71" w:rsidTr="00FD2466">
        <w:trPr>
          <w:jc w:val="center"/>
        </w:trPr>
        <w:tc>
          <w:tcPr>
            <w:tcW w:w="2252" w:type="dxa"/>
            <w:vMerge/>
          </w:tcPr>
          <w:p w:rsidR="00735F50" w:rsidRPr="00827C71" w:rsidRDefault="00735F50" w:rsidP="0018496D">
            <w:pPr>
              <w:spacing w:line="360" w:lineRule="auto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735F50" w:rsidRPr="00827C71" w:rsidRDefault="00347CCB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黑体" w:cs="Times New Roman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:rsidR="00735F50" w:rsidRPr="00827C71" w:rsidRDefault="00827C71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27C71">
              <w:rPr>
                <w:rFonts w:ascii="Times New Roman" w:eastAsia="宋体" w:hAnsi="宋体" w:cs="Times New Roman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:rsidR="00735F50" w:rsidRPr="00827C71" w:rsidRDefault="00F13DE3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黑体" w:cs="Times New Roman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:rsidR="00735F50" w:rsidRPr="00827C71" w:rsidRDefault="00827C71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27C71">
              <w:rPr>
                <w:rFonts w:ascii="Times New Roman" w:eastAsia="宋体" w:hAnsi="宋体" w:cs="Times New Roman"/>
                <w:sz w:val="24"/>
                <w:szCs w:val="24"/>
              </w:rPr>
              <w:t>研究员</w:t>
            </w:r>
          </w:p>
        </w:tc>
      </w:tr>
      <w:tr w:rsidR="00130ED9" w:rsidRPr="00827C71" w:rsidTr="00FD2466">
        <w:trPr>
          <w:jc w:val="center"/>
        </w:trPr>
        <w:tc>
          <w:tcPr>
            <w:tcW w:w="2252" w:type="dxa"/>
            <w:vMerge/>
          </w:tcPr>
          <w:p w:rsidR="00130ED9" w:rsidRPr="00827C71" w:rsidRDefault="00130ED9" w:rsidP="0018496D">
            <w:pPr>
              <w:spacing w:line="360" w:lineRule="auto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130ED9" w:rsidRPr="00827C71" w:rsidRDefault="00F13DE3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黑体" w:cs="Times New Roman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:rsidR="00130ED9" w:rsidRPr="00827C71" w:rsidRDefault="00827C71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27C71">
              <w:rPr>
                <w:rFonts w:ascii="Times New Roman" w:eastAsia="宋体" w:hAnsi="宋体" w:cs="Times New Roman"/>
                <w:sz w:val="24"/>
                <w:szCs w:val="24"/>
              </w:rPr>
              <w:t>博士生导师</w:t>
            </w:r>
          </w:p>
        </w:tc>
        <w:tc>
          <w:tcPr>
            <w:tcW w:w="1453" w:type="dxa"/>
            <w:vAlign w:val="center"/>
          </w:tcPr>
          <w:p w:rsidR="00130ED9" w:rsidRPr="00827C71" w:rsidRDefault="008D2385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黑体" w:cs="Times New Roman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:rsidR="00130ED9" w:rsidRPr="00827C71" w:rsidRDefault="00827C71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27C71">
              <w:rPr>
                <w:rFonts w:ascii="Times New Roman" w:eastAsia="宋体" w:hAnsi="宋体" w:cs="Times New Roman"/>
                <w:sz w:val="24"/>
                <w:szCs w:val="24"/>
              </w:rPr>
              <w:t>中药炮制</w:t>
            </w:r>
            <w:r w:rsidR="000C18EC">
              <w:rPr>
                <w:rFonts w:ascii="Times New Roman" w:eastAsia="宋体" w:hAnsi="宋体" w:cs="Times New Roman"/>
                <w:sz w:val="24"/>
                <w:szCs w:val="24"/>
              </w:rPr>
              <w:t>研究</w:t>
            </w:r>
            <w:bookmarkStart w:id="0" w:name="_GoBack"/>
            <w:bookmarkEnd w:id="0"/>
            <w:r w:rsidRPr="00827C71">
              <w:rPr>
                <w:rFonts w:ascii="Times New Roman" w:eastAsia="宋体" w:hAnsi="宋体" w:cs="Times New Roman"/>
                <w:sz w:val="24"/>
                <w:szCs w:val="24"/>
              </w:rPr>
              <w:t>中心</w:t>
            </w:r>
          </w:p>
        </w:tc>
      </w:tr>
      <w:tr w:rsidR="00130ED9" w:rsidRPr="00827C71" w:rsidTr="00FD2466">
        <w:trPr>
          <w:jc w:val="center"/>
        </w:trPr>
        <w:tc>
          <w:tcPr>
            <w:tcW w:w="2252" w:type="dxa"/>
            <w:vMerge/>
          </w:tcPr>
          <w:p w:rsidR="00130ED9" w:rsidRPr="00827C71" w:rsidRDefault="00130ED9" w:rsidP="0018496D">
            <w:pPr>
              <w:spacing w:line="360" w:lineRule="auto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130ED9" w:rsidRPr="00827C71" w:rsidRDefault="00C83228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黑体" w:cs="Times New Roman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:rsidR="00130ED9" w:rsidRPr="00827C71" w:rsidRDefault="00827C71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27C71">
              <w:rPr>
                <w:rFonts w:ascii="Times New Roman" w:eastAsia="宋体" w:hAnsi="宋体" w:cs="Times New Roman"/>
                <w:sz w:val="24"/>
                <w:szCs w:val="24"/>
              </w:rPr>
              <w:t>中药饮片药效物质及质量评价研究</w:t>
            </w:r>
          </w:p>
        </w:tc>
        <w:tc>
          <w:tcPr>
            <w:tcW w:w="1453" w:type="dxa"/>
            <w:vAlign w:val="center"/>
          </w:tcPr>
          <w:p w:rsidR="00130ED9" w:rsidRPr="00827C71" w:rsidRDefault="00EE5B21" w:rsidP="000E2016">
            <w:pPr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黑体" w:cs="Times New Roman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:rsidR="00130ED9" w:rsidRPr="00827C71" w:rsidRDefault="00827C71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27C71">
              <w:rPr>
                <w:rFonts w:ascii="Times New Roman" w:eastAsia="宋体" w:hAnsi="Times New Roman" w:cs="Times New Roman"/>
                <w:sz w:val="24"/>
                <w:szCs w:val="24"/>
              </w:rPr>
              <w:t>girlly_29@163.com</w:t>
            </w:r>
          </w:p>
        </w:tc>
      </w:tr>
      <w:tr w:rsidR="00D92ADD" w:rsidRPr="00827C71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:rsidR="00D92ADD" w:rsidRPr="00827C71" w:rsidRDefault="00B878F3" w:rsidP="00FD2466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827C71">
              <w:rPr>
                <w:rFonts w:ascii="Times New Roman" w:eastAsia="黑体" w:hAnsi="黑体" w:cs="Times New Roman"/>
                <w:sz w:val="28"/>
                <w:szCs w:val="28"/>
              </w:rPr>
              <w:t>导师简介</w:t>
            </w:r>
          </w:p>
          <w:p w:rsidR="00B562EC" w:rsidRPr="00827C71" w:rsidRDefault="00B562EC" w:rsidP="00FD2466">
            <w:pPr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827C71">
              <w:rPr>
                <w:rFonts w:ascii="Times New Roman" w:eastAsia="黑体" w:hAnsi="黑体" w:cs="Times New Roman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:rsidR="00827C71" w:rsidRPr="00827C71" w:rsidRDefault="00827C71" w:rsidP="00827C71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中国药科大学理学博士，研究员，博士研究生导师，中药炮制研究中心副主任，全国中药特色技术传承人才。兼任世中联中药分析分会常务理事、中国民族医药学会学会药食同源分会常务理事、中国民族医药协会理事，中医药科学（英文）及中国实验方剂学杂志青年编委。</w:t>
            </w:r>
          </w:p>
          <w:p w:rsidR="00827C71" w:rsidRPr="00827C71" w:rsidRDefault="00827C71" w:rsidP="00827C71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长期从事中药饮片药效物质及质量评价研究。先后主持国家自然科学基金项目、科技部基础性工作专项重点项目分课题等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余项。在国内外高水平杂志</w:t>
            </w:r>
            <w:r w:rsidRPr="00827C71">
              <w:rPr>
                <w:rFonts w:ascii="Times New Roman" w:hAnsi="Times New Roman" w:cs="Times New Roman"/>
                <w:i/>
                <w:color w:val="000000"/>
                <w:sz w:val="22"/>
              </w:rPr>
              <w:t>NPJ Biofilms Microbi</w:t>
            </w:r>
            <w:r w:rsidRPr="00827C71">
              <w:rPr>
                <w:rFonts w:ascii="Times New Roman" w:hAnsi="Times New Roman" w:cs="Times New Roman"/>
                <w:i/>
                <w:color w:val="000000"/>
                <w:sz w:val="22"/>
              </w:rPr>
              <w:t>、</w:t>
            </w:r>
            <w:r w:rsidRPr="00827C71">
              <w:rPr>
                <w:rFonts w:ascii="Times New Roman" w:hAnsi="Times New Roman" w:cs="Times New Roman"/>
                <w:i/>
                <w:color w:val="000000"/>
                <w:sz w:val="22"/>
              </w:rPr>
              <w:t>Food Chem</w:t>
            </w:r>
            <w:r w:rsidRPr="00827C71">
              <w:rPr>
                <w:rFonts w:ascii="Times New Roman" w:hAnsi="Times New Roman" w:cs="Times New Roman"/>
                <w:i/>
                <w:color w:val="000000"/>
                <w:sz w:val="22"/>
              </w:rPr>
              <w:t>、</w:t>
            </w:r>
            <w:r w:rsidRPr="00827C71">
              <w:rPr>
                <w:rFonts w:ascii="Times New Roman" w:hAnsi="Times New Roman" w:cs="Times New Roman"/>
                <w:i/>
                <w:color w:val="000000"/>
                <w:sz w:val="22"/>
              </w:rPr>
              <w:t>J Ethnopharmacol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等发表研究论文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40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余篇；授权国内外发明专利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项；作为共同主编、副主编等出版专著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部。荣获中华中医药学会李时珍医药创新奖、中国民族医药协会科技进步一等奖等奖励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  <w:r w:rsidRPr="00827C71">
              <w:rPr>
                <w:rFonts w:ascii="Times New Roman" w:hAnsi="Times New Roman" w:cs="Times New Roman"/>
                <w:color w:val="000000"/>
                <w:sz w:val="22"/>
              </w:rPr>
              <w:t>项。</w:t>
            </w:r>
          </w:p>
          <w:p w:rsidR="006B2DF0" w:rsidRPr="00827C71" w:rsidRDefault="00827C71" w:rsidP="00827C71">
            <w:pPr>
              <w:spacing w:line="400" w:lineRule="exac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27C71">
              <w:rPr>
                <w:rFonts w:ascii="Times New Roman" w:cs="Times New Roman"/>
                <w:sz w:val="24"/>
                <w:szCs w:val="28"/>
              </w:rPr>
              <w:t>培养硕士研究生</w:t>
            </w:r>
            <w:r w:rsidRPr="00827C7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Pr="00827C71">
              <w:rPr>
                <w:rFonts w:ascii="Times New Roman" w:cs="Times New Roman"/>
                <w:sz w:val="24"/>
                <w:szCs w:val="28"/>
              </w:rPr>
              <w:t>人，其中</w:t>
            </w:r>
            <w:r w:rsidRPr="00827C7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827C71">
              <w:rPr>
                <w:rFonts w:ascii="Times New Roman" w:cs="Times New Roman"/>
                <w:sz w:val="24"/>
                <w:szCs w:val="28"/>
              </w:rPr>
              <w:t>人获中国中医科学院学业优秀奖一等奖。</w:t>
            </w:r>
          </w:p>
        </w:tc>
      </w:tr>
    </w:tbl>
    <w:p w:rsidR="00772837" w:rsidRPr="00827C71" w:rsidRDefault="00772837" w:rsidP="000E2016">
      <w:pPr>
        <w:spacing w:line="14" w:lineRule="exact"/>
        <w:rPr>
          <w:rFonts w:ascii="Times New Roman" w:eastAsiaTheme="majorEastAsia" w:hAnsi="Times New Roman" w:cs="Times New Roman"/>
          <w:color w:val="000000" w:themeColor="text1"/>
          <w:sz w:val="24"/>
          <w:szCs w:val="28"/>
        </w:rPr>
      </w:pPr>
    </w:p>
    <w:p w:rsidR="004B520C" w:rsidRPr="00827C71" w:rsidRDefault="004B520C" w:rsidP="00772837">
      <w:pPr>
        <w:rPr>
          <w:rFonts w:ascii="Times New Roman" w:eastAsiaTheme="majorEastAsia" w:hAnsi="Times New Roman" w:cs="Times New Roman"/>
          <w:sz w:val="24"/>
          <w:szCs w:val="28"/>
        </w:rPr>
      </w:pPr>
    </w:p>
    <w:sectPr w:rsidR="004B520C" w:rsidRPr="00827C71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13E" w:rsidRDefault="0046013E" w:rsidP="00DC687E">
      <w:r>
        <w:separator/>
      </w:r>
    </w:p>
  </w:endnote>
  <w:endnote w:type="continuationSeparator" w:id="0">
    <w:p w:rsidR="0046013E" w:rsidRDefault="0046013E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13E" w:rsidRDefault="0046013E" w:rsidP="00DC687E">
      <w:r>
        <w:separator/>
      </w:r>
    </w:p>
  </w:footnote>
  <w:footnote w:type="continuationSeparator" w:id="0">
    <w:p w:rsidR="0046013E" w:rsidRDefault="0046013E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318A5"/>
    <w:rsid w:val="00095DAF"/>
    <w:rsid w:val="000A1656"/>
    <w:rsid w:val="000A6FFD"/>
    <w:rsid w:val="000C18EC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56149"/>
    <w:rsid w:val="0046013E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921A2"/>
    <w:rsid w:val="006B2DF0"/>
    <w:rsid w:val="006D0FB5"/>
    <w:rsid w:val="006E0DE4"/>
    <w:rsid w:val="00735F50"/>
    <w:rsid w:val="00772837"/>
    <w:rsid w:val="00786CC8"/>
    <w:rsid w:val="007E7364"/>
    <w:rsid w:val="008272F6"/>
    <w:rsid w:val="00827C71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>ICMM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3</cp:revision>
  <cp:lastPrinted>2018-10-24T12:59:00Z</cp:lastPrinted>
  <dcterms:created xsi:type="dcterms:W3CDTF">2026-01-20T10:40:00Z</dcterms:created>
  <dcterms:modified xsi:type="dcterms:W3CDTF">2026-01-23T04:25:00Z</dcterms:modified>
</cp:coreProperties>
</file>